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5A" w:rsidRDefault="0007055A" w:rsidP="0007055A">
      <w:pPr>
        <w:jc w:val="center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DEFINIZIONE DI CASO SOSPETTO PEDIATRICO</w:t>
      </w:r>
    </w:p>
    <w:p w:rsidR="0007055A" w:rsidRDefault="0007055A" w:rsidP="0007055A">
      <w:pPr>
        <w:jc w:val="center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 Versione </w:t>
      </w:r>
      <w:r>
        <w:rPr>
          <w:rFonts w:ascii="Tahoma" w:hAnsi="Tahoma" w:cs="Tahoma"/>
          <w:color w:val="000000"/>
          <w:shd w:val="clear" w:color="auto" w:fill="FFFFFF"/>
        </w:rPr>
        <w:t>FRANCESE</w:t>
      </w:r>
    </w:p>
    <w:p w:rsidR="00E74703" w:rsidRDefault="0007055A" w:rsidP="00155E47">
      <w:pPr>
        <w:rPr>
          <w:rFonts w:ascii="Tahoma" w:hAnsi="Tahoma" w:cs="Tahoma"/>
          <w:color w:val="000000"/>
          <w:shd w:val="clear" w:color="auto" w:fill="FFFFFF"/>
          <w:rtl/>
        </w:rPr>
      </w:pPr>
      <w:r>
        <w:rPr>
          <w:rFonts w:ascii="Tahoma" w:hAnsi="Tahoma" w:cs="Tahoma"/>
          <w:color w:val="000000"/>
          <w:shd w:val="clear" w:color="auto" w:fill="FFFFFF"/>
        </w:rPr>
        <w:t>********************************************************************************</w:t>
      </w:r>
      <w:bookmarkStart w:id="0" w:name="_GoBack"/>
      <w:bookmarkEnd w:id="0"/>
    </w:p>
    <w:p w:rsidR="00506FE2" w:rsidRPr="00506FE2" w:rsidRDefault="00506FE2" w:rsidP="00506FE2">
      <w:pPr>
        <w:jc w:val="center"/>
        <w:rPr>
          <w:rFonts w:ascii="Tahoma" w:hAnsi="Tahoma" w:cs="Tahoma"/>
          <w:b/>
          <w:bCs/>
          <w:color w:val="000000"/>
          <w:rtl/>
          <w:lang w:val="fr-FR"/>
        </w:rPr>
      </w:pPr>
      <w:r w:rsidRPr="00506FE2">
        <w:rPr>
          <w:rFonts w:ascii="Tahoma" w:hAnsi="Tahoma" w:cs="Tahoma"/>
          <w:b/>
          <w:bCs/>
          <w:color w:val="000000"/>
          <w:lang w:val="fr-FR"/>
        </w:rPr>
        <w:t>DEFINITION DU CAS DE SUSPICION PEDIATRIQUE</w:t>
      </w:r>
    </w:p>
    <w:p w:rsidR="00506FE2" w:rsidRDefault="00E74703" w:rsidP="00506FE2">
      <w:pPr>
        <w:rPr>
          <w:rFonts w:ascii="Tahoma" w:hAnsi="Tahoma" w:cs="Tahoma"/>
          <w:color w:val="000000"/>
          <w:rtl/>
          <w:lang w:val="fr-FR"/>
        </w:rPr>
      </w:pPr>
      <w:r w:rsidRPr="00EE7945">
        <w:rPr>
          <w:rFonts w:ascii="Tahoma" w:hAnsi="Tahoma" w:cs="Tahoma"/>
          <w:color w:val="000000"/>
          <w:lang w:val="fr-FR"/>
        </w:rPr>
        <w:br/>
      </w:r>
      <w:r w:rsidR="00CF4A8C" w:rsidRPr="00506FE2">
        <w:rPr>
          <w:rFonts w:ascii="Tahoma" w:hAnsi="Tahoma" w:cs="Tahoma"/>
          <w:color w:val="000000"/>
          <w:shd w:val="clear" w:color="auto" w:fill="FFFFFF"/>
          <w:lang w:val="fr-FR"/>
        </w:rPr>
        <w:t>Il</w:t>
      </w:r>
      <w:r w:rsidR="00506FE2" w:rsidRPr="00506FE2">
        <w:rPr>
          <w:rFonts w:ascii="Tahoma" w:hAnsi="Tahoma" w:cs="Tahoma"/>
          <w:color w:val="000000"/>
          <w:shd w:val="clear" w:color="auto" w:fill="FFFFFF"/>
          <w:lang w:val="fr-FR"/>
        </w:rPr>
        <w:t xml:space="preserve"> est considéré un cas suspect </w:t>
      </w:r>
      <w:r w:rsidR="00506FE2">
        <w:rPr>
          <w:rFonts w:ascii="Tahoma" w:hAnsi="Tahoma" w:cs="Tahoma"/>
          <w:color w:val="000000"/>
          <w:shd w:val="clear" w:color="auto" w:fill="FFFFFF"/>
          <w:lang w:val="fr-FR"/>
        </w:rPr>
        <w:t>u</w:t>
      </w:r>
      <w:r w:rsidRPr="00EE7945">
        <w:rPr>
          <w:rFonts w:ascii="Tahoma" w:hAnsi="Tahoma" w:cs="Tahoma"/>
          <w:color w:val="000000"/>
          <w:shd w:val="clear" w:color="auto" w:fill="FFFFFF"/>
          <w:lang w:val="fr-FR"/>
        </w:rPr>
        <w:t xml:space="preserve">n enfant/adolescent </w:t>
      </w:r>
      <w:r w:rsidR="00506FE2">
        <w:rPr>
          <w:rFonts w:ascii="Tahoma" w:hAnsi="Tahoma" w:cs="Tahoma"/>
          <w:color w:val="000000"/>
          <w:shd w:val="clear" w:color="auto" w:fill="FFFFFF"/>
          <w:lang w:val="fr-FR"/>
        </w:rPr>
        <w:t>qui a</w:t>
      </w:r>
      <w:r w:rsidRPr="00EE7945">
        <w:rPr>
          <w:rFonts w:ascii="Tahoma" w:hAnsi="Tahoma" w:cs="Tahoma"/>
          <w:color w:val="000000"/>
          <w:shd w:val="clear" w:color="auto" w:fill="FFFFFF"/>
          <w:lang w:val="fr-FR"/>
        </w:rPr>
        <w:t xml:space="preserve"> : </w:t>
      </w:r>
    </w:p>
    <w:p w:rsidR="00506FE2" w:rsidRPr="00506FE2" w:rsidRDefault="00506FE2" w:rsidP="00506FE2">
      <w:pPr>
        <w:pStyle w:val="Paragrafoelenco"/>
        <w:numPr>
          <w:ilvl w:val="0"/>
          <w:numId w:val="3"/>
        </w:numPr>
        <w:rPr>
          <w:lang w:val="fr-FR"/>
        </w:rPr>
      </w:pPr>
      <w:r w:rsidRPr="00506FE2">
        <w:rPr>
          <w:rFonts w:ascii="Tahoma" w:hAnsi="Tahoma" w:cs="Tahoma"/>
          <w:color w:val="000000"/>
          <w:shd w:val="clear" w:color="auto" w:fill="FFFFFF"/>
          <w:lang w:val="fr-FR"/>
        </w:rPr>
        <w:t>fièvre &gt;37,5</w:t>
      </w:r>
      <w:r w:rsidR="00E74703" w:rsidRPr="00506FE2">
        <w:rPr>
          <w:rFonts w:ascii="Tahoma" w:hAnsi="Tahoma" w:cs="Tahoma"/>
          <w:color w:val="000000"/>
          <w:lang w:val="fr-FR"/>
        </w:rPr>
        <w:br/>
      </w:r>
    </w:p>
    <w:p w:rsidR="00506FE2" w:rsidRPr="00506FE2" w:rsidRDefault="00506FE2" w:rsidP="00506FE2">
      <w:pPr>
        <w:pStyle w:val="Paragrafoelenco"/>
        <w:numPr>
          <w:ilvl w:val="0"/>
          <w:numId w:val="3"/>
        </w:numPr>
        <w:rPr>
          <w:lang w:val="fr-FR"/>
        </w:rPr>
      </w:pPr>
      <w:r w:rsidRPr="00506FE2">
        <w:rPr>
          <w:rFonts w:ascii="Tahoma" w:hAnsi="Tahoma" w:cs="Tahoma"/>
          <w:color w:val="000000"/>
          <w:shd w:val="clear" w:color="auto" w:fill="FFFFFF"/>
          <w:lang w:val="fr-FR"/>
        </w:rPr>
        <w:t>ou bien</w:t>
      </w:r>
      <w:r w:rsidR="00E74703" w:rsidRPr="00506FE2">
        <w:rPr>
          <w:rFonts w:ascii="Tahoma" w:hAnsi="Tahoma" w:cs="Tahoma"/>
          <w:color w:val="000000"/>
          <w:lang w:val="fr-FR"/>
        </w:rPr>
        <w:br/>
      </w:r>
      <w:r w:rsidR="00E74703" w:rsidRPr="00506FE2">
        <w:rPr>
          <w:rFonts w:ascii="Tahoma" w:hAnsi="Tahoma" w:cs="Tahoma"/>
          <w:color w:val="000000"/>
          <w:shd w:val="clear" w:color="auto" w:fill="FFFFFF"/>
          <w:lang w:val="fr-FR"/>
        </w:rPr>
        <w:t>symptômes respiratoires (toux, pharyngite, rhinorrhée, dyspnée)</w:t>
      </w:r>
    </w:p>
    <w:p w:rsidR="00506FE2" w:rsidRPr="00506FE2" w:rsidRDefault="00506FE2" w:rsidP="00506FE2">
      <w:pPr>
        <w:pStyle w:val="Paragrafoelenco"/>
        <w:ind w:left="1440"/>
        <w:rPr>
          <w:lang w:val="fr-FR"/>
        </w:rPr>
      </w:pPr>
    </w:p>
    <w:p w:rsidR="00CF4A8C" w:rsidRPr="00CF4A8C" w:rsidRDefault="00506FE2" w:rsidP="00506FE2">
      <w:pPr>
        <w:pStyle w:val="Paragrafoelenco"/>
        <w:numPr>
          <w:ilvl w:val="0"/>
          <w:numId w:val="3"/>
        </w:numPr>
        <w:rPr>
          <w:lang w:val="fr-FR"/>
        </w:rPr>
      </w:pPr>
      <w:r w:rsidRPr="00506FE2">
        <w:rPr>
          <w:rFonts w:ascii="Tahoma" w:hAnsi="Tahoma" w:cs="Tahoma"/>
          <w:color w:val="000000"/>
          <w:shd w:val="clear" w:color="auto" w:fill="FFFFFF"/>
          <w:lang w:val="fr-FR"/>
        </w:rPr>
        <w:t>ou bien</w:t>
      </w:r>
      <w:r w:rsidR="00E74703" w:rsidRPr="00506FE2">
        <w:rPr>
          <w:rFonts w:ascii="Tahoma" w:hAnsi="Tahoma" w:cs="Tahoma"/>
          <w:color w:val="000000"/>
          <w:lang w:val="fr-FR"/>
        </w:rPr>
        <w:br/>
      </w:r>
      <w:r w:rsidR="00E74703" w:rsidRPr="00506FE2">
        <w:rPr>
          <w:rFonts w:ascii="Tahoma" w:hAnsi="Tahoma" w:cs="Tahoma"/>
          <w:color w:val="000000"/>
          <w:shd w:val="clear" w:color="auto" w:fill="FFFFFF"/>
          <w:lang w:val="fr-FR"/>
        </w:rPr>
        <w:t>symptômes gastro-intestinaux (vomissements et diarrhée).</w:t>
      </w:r>
    </w:p>
    <w:p w:rsidR="00CF4A8C" w:rsidRPr="00CF4A8C" w:rsidRDefault="00CF4A8C" w:rsidP="00CF4A8C">
      <w:pPr>
        <w:pStyle w:val="Paragrafoelenco"/>
        <w:rPr>
          <w:rFonts w:ascii="Tahoma" w:hAnsi="Tahoma" w:cs="Tahoma"/>
          <w:color w:val="000000"/>
          <w:lang w:val="fr-FR"/>
        </w:rPr>
      </w:pPr>
    </w:p>
    <w:p w:rsidR="00E74703" w:rsidRPr="00CF4A8C" w:rsidRDefault="00E74703" w:rsidP="00CF4A8C">
      <w:pPr>
        <w:pStyle w:val="Paragrafoelenco"/>
        <w:ind w:left="1440"/>
      </w:pPr>
      <w:r w:rsidRPr="00506FE2">
        <w:rPr>
          <w:rFonts w:ascii="Tahoma" w:hAnsi="Tahoma" w:cs="Tahoma"/>
          <w:color w:val="000000"/>
          <w:lang w:val="fr-FR"/>
        </w:rPr>
        <w:br/>
      </w:r>
      <w:r w:rsidRPr="00506FE2">
        <w:rPr>
          <w:rFonts w:ascii="Tahoma" w:hAnsi="Tahoma" w:cs="Tahoma"/>
          <w:color w:val="000000"/>
          <w:shd w:val="clear" w:color="auto" w:fill="FFFFFF"/>
          <w:lang w:val="fr-FR"/>
        </w:rPr>
        <w:t xml:space="preserve">Contactez votre </w:t>
      </w:r>
      <w:r w:rsidRPr="00CF4A8C">
        <w:rPr>
          <w:rFonts w:ascii="Tahoma" w:hAnsi="Tahoma" w:cs="Tahoma"/>
          <w:color w:val="000000"/>
          <w:u w:val="single"/>
          <w:shd w:val="clear" w:color="auto" w:fill="FFFFFF"/>
          <w:lang w:val="fr-FR"/>
        </w:rPr>
        <w:t>pédiatre ou votre médecin de famille</w:t>
      </w:r>
      <w:r w:rsidRPr="00506FE2">
        <w:rPr>
          <w:rFonts w:ascii="Tahoma" w:hAnsi="Tahoma" w:cs="Tahoma"/>
          <w:color w:val="000000"/>
          <w:shd w:val="clear" w:color="auto" w:fill="FFFFFF"/>
          <w:lang w:val="fr-FR"/>
        </w:rPr>
        <w:t>.</w:t>
      </w:r>
    </w:p>
    <w:p w:rsidR="00E74703" w:rsidRDefault="00E74703" w:rsidP="00E74703">
      <w:pPr>
        <w:rPr>
          <w:rFonts w:ascii="Tahoma" w:hAnsi="Tahoma" w:cs="Tahoma"/>
          <w:color w:val="000000"/>
          <w:shd w:val="clear" w:color="auto" w:fill="FFFFFF"/>
          <w:rtl/>
        </w:rPr>
      </w:pPr>
    </w:p>
    <w:p w:rsidR="0007055A" w:rsidRDefault="00C1364A" w:rsidP="00155E47">
      <w:pPr>
        <w:jc w:val="center"/>
        <w:rPr>
          <w:rFonts w:ascii="Tahoma" w:hAnsi="Tahoma" w:cs="Tahoma"/>
          <w:color w:val="000000"/>
          <w:shd w:val="clear" w:color="auto" w:fill="FFFFFF"/>
          <w:rtl/>
        </w:rPr>
      </w:pPr>
      <w:r>
        <w:rPr>
          <w:rFonts w:ascii="Tahoma" w:hAnsi="Tahoma" w:cs="Tahoma" w:hint="cs"/>
          <w:color w:val="000000"/>
          <w:shd w:val="clear" w:color="auto" w:fill="FFFFFF"/>
          <w:rtl/>
        </w:rPr>
        <w:t>****************</w:t>
      </w:r>
      <w:r w:rsidR="00155E47">
        <w:rPr>
          <w:rFonts w:ascii="Tahoma" w:hAnsi="Tahoma" w:cs="Tahoma"/>
          <w:color w:val="000000"/>
          <w:shd w:val="clear" w:color="auto" w:fill="FFFFFF"/>
        </w:rPr>
        <w:t>****************</w:t>
      </w:r>
    </w:p>
    <w:p w:rsidR="0007055A" w:rsidRDefault="0007055A" w:rsidP="00C1364A">
      <w:pPr>
        <w:rPr>
          <w:rFonts w:ascii="Tahoma" w:hAnsi="Tahoma" w:cs="Tahoma"/>
          <w:color w:val="000000"/>
          <w:shd w:val="clear" w:color="auto" w:fill="FFFFFF"/>
          <w:rtl/>
        </w:rPr>
      </w:pPr>
    </w:p>
    <w:p w:rsidR="0007055A" w:rsidRDefault="0007055A" w:rsidP="0007055A">
      <w:pPr>
        <w:jc w:val="center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DEFINIZIONE DI CASO SOSPETTO PEDIATRICO</w:t>
      </w:r>
    </w:p>
    <w:p w:rsidR="0007055A" w:rsidRDefault="0007055A" w:rsidP="0007055A">
      <w:pPr>
        <w:jc w:val="center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 Versione ARABO</w:t>
      </w:r>
    </w:p>
    <w:p w:rsidR="00C1364A" w:rsidRDefault="0007055A" w:rsidP="00C1364A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********************************************************************************</w:t>
      </w:r>
    </w:p>
    <w:p w:rsidR="0007055A" w:rsidRDefault="0007055A" w:rsidP="00C1364A">
      <w:pPr>
        <w:rPr>
          <w:rFonts w:ascii="Tahoma" w:hAnsi="Tahoma" w:cs="Tahoma"/>
          <w:color w:val="000000"/>
          <w:shd w:val="clear" w:color="auto" w:fill="FFFFFF"/>
          <w:rtl/>
        </w:rPr>
      </w:pPr>
    </w:p>
    <w:p w:rsidR="00C1364A" w:rsidRDefault="00C1364A" w:rsidP="00C1364A">
      <w:pPr>
        <w:jc w:val="center"/>
        <w:rPr>
          <w:rFonts w:ascii="Tahoma" w:hAnsi="Tahoma" w:cs="Tahoma"/>
          <w:color w:val="000000"/>
          <w:rtl/>
        </w:rPr>
      </w:pPr>
      <w:r w:rsidRPr="00E7470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تعريف </w:t>
      </w:r>
      <w:r>
        <w:rPr>
          <w:rFonts w:ascii="Tahoma" w:hAnsi="Tahoma" w:cs="Tahoma" w:hint="cs"/>
          <w:b/>
          <w:bCs/>
          <w:color w:val="000000"/>
          <w:shd w:val="clear" w:color="auto" w:fill="FFFFFF"/>
          <w:rtl/>
          <w:lang w:bidi="ar-MA"/>
        </w:rPr>
        <w:t>ال</w:t>
      </w:r>
      <w:r w:rsidRPr="00E74703">
        <w:rPr>
          <w:rFonts w:ascii="Tahoma" w:hAnsi="Tahoma" w:cs="Tahoma"/>
          <w:b/>
          <w:bCs/>
          <w:color w:val="000000"/>
          <w:shd w:val="clear" w:color="auto" w:fill="FFFFFF"/>
          <w:rtl/>
        </w:rPr>
        <w:t>حالة ال</w:t>
      </w:r>
      <w:r>
        <w:rPr>
          <w:rFonts w:ascii="Tahoma" w:hAnsi="Tahoma" w:cs="Tahoma" w:hint="cs"/>
          <w:b/>
          <w:bCs/>
          <w:color w:val="000000"/>
          <w:shd w:val="clear" w:color="auto" w:fill="FFFFFF"/>
          <w:rtl/>
        </w:rPr>
        <w:t>مشكوك فيها</w:t>
      </w:r>
      <w:r w:rsidRPr="00E7470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 لدى الأطفال</w:t>
      </w:r>
    </w:p>
    <w:p w:rsidR="00C1364A" w:rsidRDefault="00C1364A" w:rsidP="00C1364A">
      <w:pPr>
        <w:jc w:val="right"/>
        <w:rPr>
          <w:rFonts w:ascii="Tahoma" w:hAnsi="Tahoma" w:cs="Tahoma"/>
          <w:color w:val="000000"/>
          <w:shd w:val="clear" w:color="auto" w:fill="FFFFFF"/>
          <w:rtl/>
        </w:rPr>
      </w:pPr>
      <w:r w:rsidRPr="00E74703">
        <w:rPr>
          <w:rFonts w:ascii="Tahoma" w:hAnsi="Tahoma" w:cs="Tahoma"/>
          <w:color w:val="000000"/>
        </w:rPr>
        <w:br/>
      </w:r>
      <w:r w:rsidRPr="00E74703">
        <w:rPr>
          <w:rFonts w:ascii="Tahoma" w:hAnsi="Tahoma" w:cs="Tahoma" w:hint="cs"/>
          <w:color w:val="000000"/>
          <w:shd w:val="clear" w:color="auto" w:fill="FFFFFF"/>
          <w:rtl/>
        </w:rPr>
        <w:t xml:space="preserve">يتمّ إعتبار </w:t>
      </w:r>
      <w:r>
        <w:rPr>
          <w:rFonts w:ascii="Tahoma" w:hAnsi="Tahoma" w:cs="Tahoma" w:hint="cs"/>
          <w:color w:val="000000"/>
          <w:shd w:val="clear" w:color="auto" w:fill="FFFFFF"/>
          <w:rtl/>
        </w:rPr>
        <w:t>ال</w:t>
      </w:r>
      <w:r w:rsidRPr="00E74703">
        <w:rPr>
          <w:rFonts w:ascii="Tahoma" w:hAnsi="Tahoma" w:cs="Tahoma" w:hint="cs"/>
          <w:color w:val="000000"/>
          <w:shd w:val="clear" w:color="auto" w:fill="FFFFFF"/>
          <w:rtl/>
        </w:rPr>
        <w:t>حالة مش</w:t>
      </w:r>
      <w:r>
        <w:rPr>
          <w:rFonts w:ascii="Tahoma" w:hAnsi="Tahoma" w:cs="Tahoma" w:hint="cs"/>
          <w:color w:val="000000"/>
          <w:shd w:val="clear" w:color="auto" w:fill="FFFFFF"/>
          <w:rtl/>
        </w:rPr>
        <w:t>كوك فيها</w:t>
      </w:r>
      <w:r w:rsidRPr="00E74703">
        <w:rPr>
          <w:rFonts w:ascii="Tahoma" w:hAnsi="Tahoma" w:cs="Tahoma" w:hint="cs"/>
          <w:color w:val="000000"/>
          <w:shd w:val="clear" w:color="auto" w:fill="FFFFFF"/>
          <w:rtl/>
        </w:rPr>
        <w:t xml:space="preserve"> عندما </w:t>
      </w:r>
      <w:r>
        <w:rPr>
          <w:rFonts w:ascii="Tahoma" w:hAnsi="Tahoma" w:cs="Tahoma" w:hint="cs"/>
          <w:color w:val="000000"/>
          <w:shd w:val="clear" w:color="auto" w:fill="FFFFFF"/>
          <w:rtl/>
        </w:rPr>
        <w:t>ي</w:t>
      </w:r>
      <w:r w:rsidRPr="00E74703">
        <w:rPr>
          <w:rFonts w:ascii="Tahoma" w:hAnsi="Tahoma" w:cs="Tahoma" w:hint="cs"/>
          <w:color w:val="000000"/>
          <w:shd w:val="clear" w:color="auto" w:fill="FFFFFF"/>
          <w:rtl/>
        </w:rPr>
        <w:t>تعلق</w:t>
      </w:r>
      <w:r>
        <w:rPr>
          <w:rFonts w:ascii="Tahoma" w:hAnsi="Tahoma" w:cs="Tahoma" w:hint="cs"/>
          <w:color w:val="000000"/>
          <w:shd w:val="clear" w:color="auto" w:fill="FFFFFF"/>
          <w:rtl/>
        </w:rPr>
        <w:t xml:space="preserve"> الأمر ب</w:t>
      </w:r>
      <w:r w:rsidRPr="00E74703">
        <w:rPr>
          <w:rFonts w:ascii="Tahoma" w:hAnsi="Tahoma" w:cs="Tahoma" w:hint="cs"/>
          <w:color w:val="000000"/>
          <w:shd w:val="clear" w:color="auto" w:fill="FFFFFF"/>
          <w:rtl/>
        </w:rPr>
        <w:t>كلّ</w:t>
      </w:r>
      <w:r>
        <w:rPr>
          <w:rFonts w:ascii="Tahoma" w:hAnsi="Tahoma" w:cs="Tahoma" w:hint="cs"/>
          <w:color w:val="000000"/>
          <w:shd w:val="clear" w:color="auto" w:fill="FFFFFF"/>
          <w:rtl/>
        </w:rPr>
        <w:t xml:space="preserve"> </w:t>
      </w:r>
      <w:r w:rsidRPr="00E74703">
        <w:rPr>
          <w:rFonts w:ascii="Tahoma" w:hAnsi="Tahoma" w:cs="Tahoma"/>
          <w:color w:val="000000"/>
          <w:shd w:val="clear" w:color="auto" w:fill="FFFFFF"/>
          <w:rtl/>
        </w:rPr>
        <w:t>طفل/مراه</w:t>
      </w:r>
      <w:r>
        <w:rPr>
          <w:rFonts w:ascii="Tahoma" w:hAnsi="Tahoma" w:cs="Tahoma" w:hint="cs"/>
          <w:color w:val="000000"/>
          <w:shd w:val="clear" w:color="auto" w:fill="FFFFFF"/>
          <w:rtl/>
        </w:rPr>
        <w:t>ق</w:t>
      </w:r>
    </w:p>
    <w:p w:rsidR="0007055A" w:rsidRDefault="0007055A" w:rsidP="00C1364A">
      <w:pPr>
        <w:jc w:val="right"/>
        <w:rPr>
          <w:rFonts w:ascii="Tahoma" w:hAnsi="Tahoma" w:cs="Tahoma"/>
          <w:color w:val="000000"/>
          <w:rtl/>
        </w:rPr>
      </w:pPr>
    </w:p>
    <w:p w:rsidR="0007055A" w:rsidRDefault="00C1364A" w:rsidP="00C1364A">
      <w:pPr>
        <w:ind w:hanging="142"/>
        <w:jc w:val="right"/>
        <w:rPr>
          <w:rFonts w:ascii="Tahoma" w:hAnsi="Tahoma" w:cs="Tahoma"/>
          <w:color w:val="000000"/>
          <w:shd w:val="clear" w:color="auto" w:fill="FFFFFF"/>
          <w:rtl/>
        </w:rPr>
      </w:pPr>
      <w:r w:rsidRPr="00C1364A">
        <w:rPr>
          <w:rFonts w:ascii="Tahoma" w:hAnsi="Tahoma" w:cs="Tahoma" w:hint="cs"/>
          <w:color w:val="000000"/>
          <w:rtl/>
        </w:rPr>
        <w:t xml:space="preserve">فما فوق </w:t>
      </w:r>
      <w:r w:rsidRPr="00C1364A">
        <w:rPr>
          <w:rFonts w:ascii="Tahoma" w:hAnsi="Tahoma" w:cs="Tahoma"/>
          <w:color w:val="000000"/>
          <w:shd w:val="clear" w:color="auto" w:fill="FFFFFF"/>
        </w:rPr>
        <w:t>&gt;37</w:t>
      </w:r>
      <w:r w:rsidRPr="00C1364A">
        <w:rPr>
          <w:rFonts w:ascii="Tahoma" w:hAnsi="Tahoma" w:cs="Tahoma"/>
          <w:color w:val="000000"/>
          <w:shd w:val="clear" w:color="auto" w:fill="FFFFFF"/>
          <w:rtl/>
        </w:rPr>
        <w:t>،</w:t>
      </w:r>
      <w:r w:rsidRPr="00C1364A">
        <w:rPr>
          <w:rFonts w:ascii="Tahoma" w:hAnsi="Tahoma" w:cs="Tahoma"/>
          <w:color w:val="000000"/>
          <w:shd w:val="clear" w:color="auto" w:fill="FFFFFF"/>
        </w:rPr>
        <w:t>5</w:t>
      </w:r>
      <w:r w:rsidRPr="00C1364A">
        <w:rPr>
          <w:rFonts w:ascii="Tahoma" w:hAnsi="Tahoma" w:cs="Tahoma" w:hint="cs"/>
          <w:b/>
          <w:bCs/>
          <w:color w:val="000000"/>
          <w:shd w:val="clear" w:color="auto" w:fill="FFFFFF"/>
          <w:rtl/>
        </w:rPr>
        <w:t>*</w:t>
      </w:r>
      <w:r w:rsidRPr="00C1364A">
        <w:rPr>
          <w:rFonts w:ascii="Tahoma" w:hAnsi="Tahoma" w:cs="Tahoma" w:hint="cs"/>
          <w:color w:val="000000"/>
          <w:shd w:val="clear" w:color="auto" w:fill="FFFFFF"/>
          <w:rtl/>
        </w:rPr>
        <w:t xml:space="preserve"> عندما تصل درجة حرارته (الحمى =  السخانة) درجة </w:t>
      </w:r>
    </w:p>
    <w:p w:rsidR="0007055A" w:rsidRDefault="00C1364A" w:rsidP="0007055A">
      <w:pPr>
        <w:ind w:hanging="142"/>
        <w:jc w:val="right"/>
        <w:rPr>
          <w:rFonts w:ascii="Tahoma" w:hAnsi="Tahoma" w:cs="Tahoma"/>
          <w:color w:val="000000"/>
          <w:shd w:val="clear" w:color="auto" w:fill="FFFFFF"/>
          <w:rtl/>
        </w:rPr>
      </w:pPr>
      <w:r w:rsidRPr="00C1364A">
        <w:rPr>
          <w:rFonts w:ascii="Tahoma" w:hAnsi="Tahoma" w:cs="Tahoma"/>
          <w:color w:val="000000"/>
        </w:rPr>
        <w:br/>
      </w:r>
      <w:r w:rsidRPr="00C1364A">
        <w:rPr>
          <w:rFonts w:ascii="Tahoma" w:hAnsi="Tahoma" w:cs="Tahoma" w:hint="cs"/>
          <w:b/>
          <w:bCs/>
          <w:color w:val="000000"/>
          <w:shd w:val="clear" w:color="auto" w:fill="FFFFFF"/>
          <w:rtl/>
        </w:rPr>
        <w:t>* أو</w:t>
      </w:r>
      <w:r w:rsidRPr="00C1364A">
        <w:rPr>
          <w:rFonts w:ascii="Tahoma" w:hAnsi="Tahoma" w:cs="Tahoma" w:hint="cs"/>
          <w:color w:val="000000"/>
          <w:shd w:val="clear" w:color="auto" w:fill="FFFFFF"/>
          <w:rtl/>
        </w:rPr>
        <w:t xml:space="preserve"> </w:t>
      </w:r>
      <w:r w:rsidRPr="00C1364A">
        <w:rPr>
          <w:rFonts w:ascii="Tahoma" w:hAnsi="Tahoma" w:cs="Tahoma"/>
          <w:color w:val="000000"/>
        </w:rPr>
        <w:br/>
      </w:r>
      <w:r w:rsidRPr="00C1364A">
        <w:rPr>
          <w:rFonts w:ascii="Tahoma" w:hAnsi="Tahoma" w:cs="Tahoma"/>
          <w:color w:val="000000"/>
          <w:shd w:val="clear" w:color="auto" w:fill="FFFFFF"/>
          <w:rtl/>
        </w:rPr>
        <w:t>أعراض</w:t>
      </w:r>
      <w:r w:rsidRPr="00C1364A">
        <w:rPr>
          <w:rFonts w:ascii="Tahoma" w:hAnsi="Tahoma" w:cs="Tahoma" w:hint="cs"/>
          <w:color w:val="000000"/>
          <w:shd w:val="clear" w:color="auto" w:fill="FFFFFF"/>
          <w:rtl/>
        </w:rPr>
        <w:t xml:space="preserve"> في</w:t>
      </w:r>
      <w:r w:rsidRPr="00C1364A">
        <w:rPr>
          <w:rFonts w:ascii="Tahoma" w:hAnsi="Tahoma" w:cs="Tahoma"/>
          <w:color w:val="000000"/>
          <w:shd w:val="clear" w:color="auto" w:fill="FFFFFF"/>
          <w:rtl/>
        </w:rPr>
        <w:t xml:space="preserve"> الجهاز الت</w:t>
      </w:r>
      <w:r w:rsidRPr="00C1364A">
        <w:rPr>
          <w:rFonts w:ascii="Tahoma" w:hAnsi="Tahoma" w:cs="Tahoma" w:hint="cs"/>
          <w:color w:val="000000"/>
          <w:shd w:val="clear" w:color="auto" w:fill="FFFFFF"/>
          <w:rtl/>
        </w:rPr>
        <w:t>ّ</w:t>
      </w:r>
      <w:r w:rsidRPr="00C1364A">
        <w:rPr>
          <w:rFonts w:ascii="Tahoma" w:hAnsi="Tahoma" w:cs="Tahoma"/>
          <w:color w:val="000000"/>
          <w:shd w:val="clear" w:color="auto" w:fill="FFFFFF"/>
          <w:rtl/>
        </w:rPr>
        <w:t>نف</w:t>
      </w:r>
      <w:r w:rsidRPr="00C1364A">
        <w:rPr>
          <w:rFonts w:ascii="Tahoma" w:hAnsi="Tahoma" w:cs="Tahoma" w:hint="cs"/>
          <w:color w:val="000000"/>
          <w:shd w:val="clear" w:color="auto" w:fill="FFFFFF"/>
          <w:rtl/>
        </w:rPr>
        <w:t>ُ</w:t>
      </w:r>
      <w:r w:rsidRPr="00C1364A">
        <w:rPr>
          <w:rFonts w:ascii="Tahoma" w:hAnsi="Tahoma" w:cs="Tahoma"/>
          <w:color w:val="000000"/>
          <w:shd w:val="clear" w:color="auto" w:fill="FFFFFF"/>
          <w:rtl/>
        </w:rPr>
        <w:t>س</w:t>
      </w:r>
      <w:r w:rsidRPr="00C1364A">
        <w:rPr>
          <w:rFonts w:ascii="Tahoma" w:hAnsi="Tahoma" w:cs="Tahoma" w:hint="cs"/>
          <w:color w:val="000000"/>
          <w:shd w:val="clear" w:color="auto" w:fill="FFFFFF"/>
          <w:rtl/>
        </w:rPr>
        <w:t>ِّ</w:t>
      </w:r>
      <w:r w:rsidRPr="00C1364A">
        <w:rPr>
          <w:rFonts w:ascii="Tahoma" w:hAnsi="Tahoma" w:cs="Tahoma"/>
          <w:color w:val="000000"/>
          <w:shd w:val="clear" w:color="auto" w:fill="FFFFFF"/>
          <w:rtl/>
        </w:rPr>
        <w:t>ي (الس</w:t>
      </w:r>
      <w:r w:rsidRPr="00C1364A">
        <w:rPr>
          <w:rFonts w:ascii="Tahoma" w:hAnsi="Tahoma" w:cs="Tahoma" w:hint="cs"/>
          <w:color w:val="000000"/>
          <w:shd w:val="clear" w:color="auto" w:fill="FFFFFF"/>
          <w:rtl/>
        </w:rPr>
        <w:t>ُّ</w:t>
      </w:r>
      <w:r w:rsidRPr="00C1364A">
        <w:rPr>
          <w:rFonts w:ascii="Tahoma" w:hAnsi="Tahoma" w:cs="Tahoma"/>
          <w:color w:val="000000"/>
          <w:shd w:val="clear" w:color="auto" w:fill="FFFFFF"/>
          <w:rtl/>
        </w:rPr>
        <w:t>عال، البلعوم</w:t>
      </w:r>
      <w:r w:rsidRPr="00C1364A">
        <w:rPr>
          <w:rFonts w:ascii="Tahoma" w:hAnsi="Tahoma" w:cs="Tahoma" w:hint="cs"/>
          <w:color w:val="000000"/>
          <w:shd w:val="clear" w:color="auto" w:fill="FFFFFF"/>
          <w:rtl/>
        </w:rPr>
        <w:t xml:space="preserve">(مرض الحلق) </w:t>
      </w:r>
      <w:r w:rsidRPr="00C1364A">
        <w:rPr>
          <w:rFonts w:ascii="Tahoma" w:hAnsi="Tahoma" w:cs="Tahoma"/>
          <w:color w:val="000000"/>
          <w:shd w:val="clear" w:color="auto" w:fill="FFFFFF"/>
          <w:rtl/>
        </w:rPr>
        <w:t xml:space="preserve">، </w:t>
      </w:r>
      <w:r w:rsidR="0007055A" w:rsidRPr="00C1364A">
        <w:rPr>
          <w:rFonts w:ascii="Tahoma" w:hAnsi="Tahoma" w:cs="Tahoma"/>
          <w:color w:val="000000"/>
          <w:shd w:val="clear" w:color="auto" w:fill="FFFFFF"/>
          <w:rtl/>
        </w:rPr>
        <w:t>سيلان</w:t>
      </w:r>
      <w:r w:rsidR="0007055A" w:rsidRPr="00C1364A">
        <w:rPr>
          <w:rFonts w:ascii="Tahoma" w:hAnsi="Tahoma" w:cs="Tahoma" w:hint="cs"/>
          <w:color w:val="000000"/>
          <w:shd w:val="clear" w:color="auto" w:fill="FFFFFF"/>
          <w:rtl/>
        </w:rPr>
        <w:t xml:space="preserve"> الأنف</w:t>
      </w:r>
      <w:r w:rsidR="0007055A" w:rsidRPr="00C1364A">
        <w:rPr>
          <w:rFonts w:ascii="Tahoma" w:hAnsi="Tahoma" w:cs="Tahoma"/>
          <w:color w:val="000000"/>
          <w:shd w:val="clear" w:color="auto" w:fill="FFFFFF"/>
          <w:rtl/>
        </w:rPr>
        <w:t>، أزيز الصدر)</w:t>
      </w:r>
    </w:p>
    <w:p w:rsidR="00C1364A" w:rsidRPr="0007055A" w:rsidRDefault="00C1364A" w:rsidP="0007055A">
      <w:pPr>
        <w:ind w:hanging="142"/>
        <w:jc w:val="right"/>
        <w:rPr>
          <w:rFonts w:ascii="Tahoma" w:hAnsi="Tahoma" w:cs="Tahoma"/>
          <w:b/>
          <w:bCs/>
          <w:color w:val="000000"/>
          <w:shd w:val="clear" w:color="auto" w:fill="FFFFFF"/>
          <w:rtl/>
        </w:rPr>
      </w:pPr>
      <w:r w:rsidRPr="00C1364A">
        <w:rPr>
          <w:rFonts w:ascii="Tahoma" w:hAnsi="Tahoma" w:cs="Tahoma"/>
          <w:color w:val="000000"/>
        </w:rPr>
        <w:br/>
      </w:r>
      <w:r w:rsidRPr="00C1364A">
        <w:rPr>
          <w:rFonts w:ascii="Tahoma" w:hAnsi="Tahoma" w:cs="Tahoma" w:hint="cs"/>
          <w:b/>
          <w:bCs/>
          <w:color w:val="000000"/>
          <w:shd w:val="clear" w:color="auto" w:fill="FFFFFF"/>
          <w:rtl/>
        </w:rPr>
        <w:t>* أو</w:t>
      </w:r>
      <w:r w:rsidRPr="00C1364A">
        <w:rPr>
          <w:rFonts w:ascii="Tahoma" w:hAnsi="Tahoma" w:cs="Tahoma"/>
          <w:color w:val="000000"/>
        </w:rPr>
        <w:br/>
      </w:r>
      <w:r w:rsidRPr="00C1364A">
        <w:rPr>
          <w:rFonts w:ascii="Tahoma" w:hAnsi="Tahoma" w:cs="Tahoma"/>
          <w:color w:val="000000"/>
          <w:shd w:val="clear" w:color="auto" w:fill="FFFFFF"/>
          <w:rtl/>
        </w:rPr>
        <w:t xml:space="preserve">أعراض </w:t>
      </w:r>
      <w:r w:rsidRPr="00C1364A">
        <w:rPr>
          <w:rFonts w:ascii="Tahoma" w:hAnsi="Tahoma" w:cs="Tahoma" w:hint="cs"/>
          <w:color w:val="000000"/>
          <w:shd w:val="clear" w:color="auto" w:fill="FFFFFF"/>
          <w:rtl/>
        </w:rPr>
        <w:t>متعلّقة ب</w:t>
      </w:r>
      <w:r w:rsidRPr="00C1364A">
        <w:rPr>
          <w:rFonts w:ascii="Tahoma" w:hAnsi="Tahoma" w:cs="Tahoma"/>
          <w:color w:val="000000"/>
          <w:shd w:val="clear" w:color="auto" w:fill="FFFFFF"/>
          <w:rtl/>
        </w:rPr>
        <w:t>المعدة والأمعاء (التقيؤ والإسهال)</w:t>
      </w:r>
    </w:p>
    <w:p w:rsidR="00C1364A" w:rsidRPr="00E74703" w:rsidRDefault="00C1364A" w:rsidP="00C1364A">
      <w:pPr>
        <w:jc w:val="right"/>
        <w:rPr>
          <w:rFonts w:ascii="Tahoma" w:hAnsi="Tahoma" w:cs="Tahoma"/>
          <w:color w:val="000000"/>
          <w:shd w:val="clear" w:color="auto" w:fill="FFFFFF"/>
        </w:rPr>
      </w:pPr>
      <w:r w:rsidRPr="00E74703">
        <w:rPr>
          <w:rFonts w:ascii="Tahoma" w:hAnsi="Tahoma" w:cs="Tahoma"/>
          <w:color w:val="000000"/>
        </w:rPr>
        <w:t xml:space="preserve"> </w:t>
      </w:r>
      <w:r w:rsidRPr="00E74703">
        <w:rPr>
          <w:rFonts w:ascii="Tahoma" w:hAnsi="Tahoma" w:cs="Tahoma"/>
          <w:color w:val="000000"/>
        </w:rPr>
        <w:br/>
      </w:r>
      <w:r>
        <w:rPr>
          <w:rFonts w:ascii="Tahoma" w:hAnsi="Tahoma" w:cs="Tahoma" w:hint="cs"/>
          <w:color w:val="000000"/>
          <w:shd w:val="clear" w:color="auto" w:fill="FFFFFF"/>
          <w:rtl/>
        </w:rPr>
        <w:t xml:space="preserve">يجب إخبار </w:t>
      </w:r>
      <w:r w:rsidRPr="00C1364A">
        <w:rPr>
          <w:rFonts w:ascii="Tahoma" w:hAnsi="Tahoma" w:cs="Tahoma"/>
          <w:color w:val="000000"/>
          <w:u w:val="single"/>
          <w:shd w:val="clear" w:color="auto" w:fill="FFFFFF"/>
          <w:rtl/>
        </w:rPr>
        <w:t>طبيب ال</w:t>
      </w:r>
      <w:r w:rsidRPr="00C1364A">
        <w:rPr>
          <w:rFonts w:ascii="Tahoma" w:hAnsi="Tahoma" w:cs="Tahoma" w:hint="cs"/>
          <w:color w:val="000000"/>
          <w:u w:val="single"/>
          <w:shd w:val="clear" w:color="auto" w:fill="FFFFFF"/>
          <w:rtl/>
        </w:rPr>
        <w:t>طفل الخاص</w:t>
      </w:r>
      <w:r w:rsidRPr="00C1364A">
        <w:rPr>
          <w:rFonts w:ascii="Tahoma" w:hAnsi="Tahoma" w:cs="Tahoma"/>
          <w:color w:val="000000"/>
          <w:u w:val="single"/>
          <w:shd w:val="clear" w:color="auto" w:fill="FFFFFF"/>
          <w:rtl/>
        </w:rPr>
        <w:t xml:space="preserve"> أو طبيب العائلة </w:t>
      </w:r>
      <w:r>
        <w:rPr>
          <w:rFonts w:ascii="Tahoma" w:hAnsi="Tahoma" w:cs="Tahoma" w:hint="cs"/>
          <w:color w:val="000000"/>
          <w:shd w:val="clear" w:color="auto" w:fill="FFFFFF"/>
          <w:rtl/>
        </w:rPr>
        <w:t xml:space="preserve">كي يتّصل بالمُختبر الخاص (بمؤسسة كازليني)في هذه الحالة، </w:t>
      </w:r>
    </w:p>
    <w:p w:rsidR="00C1364A" w:rsidRDefault="0007055A" w:rsidP="0007055A">
      <w:pPr>
        <w:jc w:val="center"/>
        <w:rPr>
          <w:rFonts w:ascii="Tahoma" w:hAnsi="Tahoma" w:cs="Tahoma"/>
          <w:color w:val="000000"/>
          <w:shd w:val="clear" w:color="auto" w:fill="FFFFFF"/>
          <w:rtl/>
        </w:rPr>
      </w:pPr>
      <w:r>
        <w:rPr>
          <w:rFonts w:ascii="Tahoma" w:hAnsi="Tahoma" w:cs="Tahoma"/>
          <w:color w:val="000000"/>
          <w:shd w:val="clear" w:color="auto" w:fill="FFFFFF"/>
        </w:rPr>
        <w:t>**************************************</w:t>
      </w:r>
    </w:p>
    <w:p w:rsidR="00C1364A" w:rsidRDefault="00C1364A" w:rsidP="00E74703">
      <w:pPr>
        <w:rPr>
          <w:rFonts w:ascii="Tahoma" w:hAnsi="Tahoma" w:cs="Tahoma"/>
          <w:color w:val="000000"/>
          <w:shd w:val="clear" w:color="auto" w:fill="FFFFFF"/>
          <w:rtl/>
        </w:rPr>
      </w:pPr>
    </w:p>
    <w:p w:rsidR="00C1364A" w:rsidRDefault="00C1364A" w:rsidP="00E74703">
      <w:pPr>
        <w:rPr>
          <w:rFonts w:ascii="Tahoma" w:hAnsi="Tahoma" w:cs="Tahoma"/>
          <w:color w:val="000000"/>
          <w:shd w:val="clear" w:color="auto" w:fill="FFFFFF"/>
        </w:rPr>
      </w:pPr>
    </w:p>
    <w:sectPr w:rsidR="00C136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D7BA6"/>
    <w:multiLevelType w:val="hybridMultilevel"/>
    <w:tmpl w:val="C0786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00AF7"/>
    <w:multiLevelType w:val="hybridMultilevel"/>
    <w:tmpl w:val="AE30E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01DC0"/>
    <w:multiLevelType w:val="hybridMultilevel"/>
    <w:tmpl w:val="C90C6F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9126F9"/>
    <w:multiLevelType w:val="hybridMultilevel"/>
    <w:tmpl w:val="8DDCCA2E"/>
    <w:lvl w:ilvl="0" w:tplc="0410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F2"/>
    <w:rsid w:val="0007055A"/>
    <w:rsid w:val="00155E47"/>
    <w:rsid w:val="00347EA0"/>
    <w:rsid w:val="00495078"/>
    <w:rsid w:val="00497DF2"/>
    <w:rsid w:val="00506FE2"/>
    <w:rsid w:val="00936AB6"/>
    <w:rsid w:val="00C1364A"/>
    <w:rsid w:val="00CF4A8C"/>
    <w:rsid w:val="00E74703"/>
    <w:rsid w:val="00E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546CF-A7F3-4B0D-A805-69629A50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47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abdeljalil bentajar</dc:creator>
  <cp:keywords/>
  <dc:description/>
  <cp:lastModifiedBy>abdeljalil bentajar</cp:lastModifiedBy>
  <cp:revision>4</cp:revision>
  <cp:lastPrinted>2020-09-27T12:48:00Z</cp:lastPrinted>
  <dcterms:created xsi:type="dcterms:W3CDTF">2020-09-27T12:47:00Z</dcterms:created>
  <dcterms:modified xsi:type="dcterms:W3CDTF">2020-09-27T12:48:00Z</dcterms:modified>
</cp:coreProperties>
</file>